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E62" w:rsidRDefault="00525633" w:rsidP="00525633">
      <w:pPr>
        <w:spacing w:before="120" w:after="360"/>
        <w:jc w:val="center"/>
        <w:rPr>
          <w:rFonts w:ascii="Times New Roman" w:hAnsi="Times New Roman" w:cs="Times New Roman"/>
          <w:b/>
          <w:sz w:val="24"/>
          <w:lang w:val="kk-KZ"/>
        </w:rPr>
      </w:pPr>
      <w:r w:rsidRPr="00525633">
        <w:rPr>
          <w:rFonts w:ascii="Times New Roman" w:hAnsi="Times New Roman" w:cs="Times New Roman"/>
          <w:b/>
          <w:sz w:val="24"/>
          <w:lang w:val="kk-KZ"/>
        </w:rPr>
        <w:t>СӨЖ</w:t>
      </w:r>
      <w:r w:rsidRPr="00525633">
        <w:rPr>
          <w:rFonts w:ascii="Times New Roman" w:hAnsi="Times New Roman" w:cs="Times New Roman"/>
          <w:b/>
          <w:sz w:val="24"/>
        </w:rPr>
        <w:t xml:space="preserve"> ҰЙЫМД</w:t>
      </w:r>
      <w:r w:rsidRPr="00525633">
        <w:rPr>
          <w:rFonts w:ascii="Times New Roman" w:hAnsi="Times New Roman" w:cs="Times New Roman"/>
          <w:b/>
          <w:sz w:val="24"/>
          <w:lang w:val="kk-KZ"/>
        </w:rPr>
        <w:t>АСТЫРУҒЫ АРНАЛҒАН</w:t>
      </w:r>
      <w:r w:rsidRPr="00525633">
        <w:rPr>
          <w:rFonts w:ascii="Times New Roman" w:hAnsi="Times New Roman" w:cs="Times New Roman"/>
          <w:b/>
          <w:sz w:val="24"/>
        </w:rPr>
        <w:t xml:space="preserve"> НҰСҚАУЛЫ</w:t>
      </w:r>
      <w:r w:rsidRPr="00525633">
        <w:rPr>
          <w:rFonts w:ascii="Times New Roman" w:hAnsi="Times New Roman" w:cs="Times New Roman"/>
          <w:b/>
          <w:sz w:val="24"/>
          <w:lang w:val="kk-KZ"/>
        </w:rPr>
        <w:t>Қ</w:t>
      </w:r>
    </w:p>
    <w:p w:rsidR="00525633" w:rsidRPr="00525633" w:rsidRDefault="00525633" w:rsidP="00525633">
      <w:pPr>
        <w:spacing w:before="0"/>
        <w:rPr>
          <w:rFonts w:ascii="Times New Roman" w:hAnsi="Times New Roman" w:cs="Times New Roman"/>
          <w:b/>
          <w:sz w:val="24"/>
          <w:lang w:val="kk-KZ"/>
        </w:rPr>
      </w:pPr>
      <w:r w:rsidRPr="00525633">
        <w:rPr>
          <w:rFonts w:ascii="Times New Roman" w:hAnsi="Times New Roman" w:cs="Times New Roman"/>
          <w:b/>
          <w:sz w:val="24"/>
          <w:lang w:val="kk-KZ"/>
        </w:rPr>
        <w:t>Негізгі ақпарат</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Пәнді оқып үйренудегі өзіндік жұмыс аудиториядағы өзіндік жұмыстардан және </w:t>
      </w:r>
      <w:r>
        <w:rPr>
          <w:rFonts w:ascii="Times New Roman" w:hAnsi="Times New Roman" w:cs="Times New Roman"/>
          <w:sz w:val="24"/>
          <w:lang w:val="kk-KZ"/>
        </w:rPr>
        <w:t>аудиториядан</w:t>
      </w:r>
      <w:r w:rsidRPr="00525633">
        <w:rPr>
          <w:rFonts w:ascii="Times New Roman" w:hAnsi="Times New Roman" w:cs="Times New Roman"/>
          <w:sz w:val="24"/>
          <w:lang w:val="kk-KZ"/>
        </w:rPr>
        <w:t xml:space="preserve"> тыс өзіндік жұмыстардан тұрады.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Өздік жұмыс әр түрлі ақпарат көздерін (оқулықтар мен оқу-әдістемелік құралдар, арнайы ғылыми және ғылыми-көпшілік әдебиеттер, ғаламдық интернет ресурстары, жеке бақылаулар мен қорытындылар материалдар және т.б.) кеңінен қолдануды көздейді.</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Студент пен оқытушы арасындағы байланыс қажет болған жағдайда және өзіндік жұмыс барысында электронды пошта арқылы жүзеге асырылуы мүмкін, оның мекен-жайы оқу бағдарламасында көрсетілген.</w:t>
      </w:r>
    </w:p>
    <w:p w:rsidR="00525633" w:rsidRPr="00525633" w:rsidRDefault="00525633" w:rsidP="00525633">
      <w:pPr>
        <w:spacing w:before="0"/>
        <w:rPr>
          <w:rFonts w:ascii="Times New Roman" w:hAnsi="Times New Roman" w:cs="Times New Roman"/>
          <w:b/>
          <w:sz w:val="24"/>
          <w:lang w:val="kk-KZ"/>
        </w:rPr>
      </w:pPr>
      <w:r w:rsidRPr="00525633">
        <w:rPr>
          <w:rFonts w:ascii="Times New Roman" w:hAnsi="Times New Roman" w:cs="Times New Roman"/>
          <w:b/>
          <w:sz w:val="24"/>
          <w:lang w:val="kk-KZ"/>
        </w:rPr>
        <w:t>Пәнді оқып-білудегі өзіндік жұмыстың негізгі түрлері:</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тиісті тақырып бойынша дәріс материалын оқу арқылы практикалық сабаққа өз бетінше дайындалу;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дәріс материалына енбеген теориялық курс тақырыптарын өз бетінше оқып үйрену;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практикалық сабақтың тақырыптарын өз бетінше оқып үйрену;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аралық бақылауға арналған сұрақтар тізімі, дәріс курсының материалдары бойынша сұрақтар негізінде дәрістер конспектілері, оқулықтар мен оқу құралдары бойынша өткен дәріс материалдары арқылы жұмыс жасау арқылы білімді жүйелеу;</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 </w:t>
      </w:r>
      <w:r>
        <w:rPr>
          <w:rFonts w:ascii="Times New Roman" w:hAnsi="Times New Roman" w:cs="Times New Roman"/>
          <w:sz w:val="24"/>
          <w:lang w:val="kk-KZ"/>
        </w:rPr>
        <w:t>АБ</w:t>
      </w:r>
      <w:r w:rsidRPr="00525633">
        <w:rPr>
          <w:rFonts w:ascii="Times New Roman" w:hAnsi="Times New Roman" w:cs="Times New Roman"/>
          <w:sz w:val="24"/>
          <w:lang w:val="kk-KZ"/>
        </w:rPr>
        <w:t xml:space="preserve"> және </w:t>
      </w:r>
      <w:r>
        <w:rPr>
          <w:rFonts w:ascii="Times New Roman" w:hAnsi="Times New Roman" w:cs="Times New Roman"/>
          <w:sz w:val="24"/>
          <w:lang w:val="kk-KZ"/>
        </w:rPr>
        <w:t>мидтермге</w:t>
      </w:r>
      <w:r w:rsidRPr="00525633">
        <w:rPr>
          <w:rFonts w:ascii="Times New Roman" w:hAnsi="Times New Roman" w:cs="Times New Roman"/>
          <w:sz w:val="24"/>
          <w:lang w:val="kk-KZ"/>
        </w:rPr>
        <w:t xml:space="preserve"> (MT) дайындық.</w:t>
      </w:r>
    </w:p>
    <w:p w:rsidR="00525633" w:rsidRPr="00525633" w:rsidRDefault="00525633" w:rsidP="00525633">
      <w:pPr>
        <w:ind w:firstLine="567"/>
        <w:rPr>
          <w:rFonts w:ascii="Times New Roman" w:hAnsi="Times New Roman" w:cs="Times New Roman"/>
          <w:sz w:val="24"/>
          <w:lang w:val="kk-KZ"/>
        </w:rPr>
      </w:pPr>
      <w:r w:rsidRPr="00525633">
        <w:rPr>
          <w:rFonts w:ascii="Times New Roman" w:hAnsi="Times New Roman" w:cs="Times New Roman"/>
          <w:sz w:val="24"/>
          <w:lang w:val="kk-KZ"/>
        </w:rPr>
        <w:t>Студенттер пәннің барлық тақырыптарын өз дәрістерінің конспектілері, дәріс курсының компьютерлік презентациялары материалдары, негізгі және қосымша әдебиеттер және басқа да ақпараттық ресурстар негізінде өздігінен оқиды.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Барлық практикалық тапсырмалар практикалық сабақтарда (оның ішінде өз бетінше) де, сыныптан тыс уақытта да орындалады.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 xml:space="preserve">Білімді жүйелеу жеке аудиториялық сабақтар барысында да, </w:t>
      </w:r>
      <w:r>
        <w:rPr>
          <w:rFonts w:ascii="Times New Roman" w:hAnsi="Times New Roman" w:cs="Times New Roman"/>
          <w:sz w:val="24"/>
          <w:lang w:val="kk-KZ"/>
        </w:rPr>
        <w:t>аудиториядан</w:t>
      </w:r>
      <w:r w:rsidRPr="00525633">
        <w:rPr>
          <w:rFonts w:ascii="Times New Roman" w:hAnsi="Times New Roman" w:cs="Times New Roman"/>
          <w:sz w:val="24"/>
          <w:lang w:val="kk-KZ"/>
        </w:rPr>
        <w:t xml:space="preserve"> тыс жұмыс кезінде де дербес жүзеге асырылуы керек. Білімді жүйелеу жеке дәрістер конспектілерін, дәріс курсының компьютерлік презентациясының материалдарын өңдеу, практикалық сабақтардың тақырыптары бойынша есеп шығару, негізгі және қосымша әдебиеттерді зерделеу және басқа ақпараттық ресурстардан қажетті ақпаратты іздеу негізінде жүзеге асырылады.</w:t>
      </w:r>
    </w:p>
    <w:p w:rsidR="00525633" w:rsidRP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Осыған байланысты әр практикалық сабақта студенттер өзіндік жұмыстарды бақылау мақсатында және білімді мақсатты түрде жүйелеу бойынша саналы түрде жұмыс істеуге баулу мақсатында сауалнама алынады.</w:t>
      </w:r>
    </w:p>
    <w:p w:rsidR="00525633" w:rsidRDefault="00525633" w:rsidP="00525633">
      <w:pPr>
        <w:spacing w:before="0"/>
        <w:ind w:firstLine="567"/>
        <w:rPr>
          <w:rFonts w:ascii="Times New Roman" w:hAnsi="Times New Roman" w:cs="Times New Roman"/>
          <w:sz w:val="24"/>
          <w:lang w:val="kk-KZ"/>
        </w:rPr>
      </w:pPr>
      <w:r w:rsidRPr="00525633">
        <w:rPr>
          <w:rFonts w:ascii="Times New Roman" w:hAnsi="Times New Roman" w:cs="Times New Roman"/>
          <w:sz w:val="24"/>
          <w:lang w:val="kk-KZ"/>
        </w:rPr>
        <w:t>Білімді жүйелеудегі маңызды аспект мұғалімнің кеңестері болып табылады, олар әр сабақта оқушылардың назарын әр тақырыптың негізгі сұрақтарына және тақырыптардың өзара байланысына аударуы керек.</w:t>
      </w:r>
    </w:p>
    <w:p w:rsidR="00525633" w:rsidRDefault="00525633" w:rsidP="00525633">
      <w:pPr>
        <w:spacing w:before="600"/>
        <w:ind w:firstLine="567"/>
        <w:jc w:val="center"/>
        <w:rPr>
          <w:rFonts w:ascii="Times New Roman" w:hAnsi="Times New Roman" w:cs="Times New Roman"/>
          <w:i/>
          <w:sz w:val="24"/>
          <w:lang w:val="kk-KZ"/>
        </w:rPr>
      </w:pPr>
      <w:r w:rsidRPr="00525633">
        <w:rPr>
          <w:rFonts w:ascii="Times New Roman" w:hAnsi="Times New Roman" w:cs="Times New Roman"/>
          <w:i/>
          <w:sz w:val="24"/>
          <w:lang w:val="kk-KZ"/>
        </w:rPr>
        <w:lastRenderedPageBreak/>
        <w:t>Студенттердің өзіндік жұмыс тақырыптарының тізімі және әдістемелік қамтамасыз етілуі</w:t>
      </w:r>
    </w:p>
    <w:tbl>
      <w:tblPr>
        <w:tblStyle w:val="a3"/>
        <w:tblW w:w="0" w:type="auto"/>
        <w:tblLook w:val="04A0" w:firstRow="1" w:lastRow="0" w:firstColumn="1" w:lastColumn="0" w:noHBand="0" w:noVBand="1"/>
      </w:tblPr>
      <w:tblGrid>
        <w:gridCol w:w="656"/>
        <w:gridCol w:w="2912"/>
        <w:gridCol w:w="1151"/>
        <w:gridCol w:w="1489"/>
        <w:gridCol w:w="1620"/>
        <w:gridCol w:w="1458"/>
      </w:tblGrid>
      <w:tr w:rsidR="00525633" w:rsidRPr="00006A9C" w:rsidTr="00525633">
        <w:tc>
          <w:tcPr>
            <w:tcW w:w="656" w:type="dxa"/>
            <w:vMerge w:val="restart"/>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w:t>
            </w:r>
          </w:p>
        </w:tc>
        <w:tc>
          <w:tcPr>
            <w:tcW w:w="2912" w:type="dxa"/>
            <w:vMerge w:val="restart"/>
            <w:tcBorders>
              <w:righ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Тақырыбы</w:t>
            </w:r>
          </w:p>
        </w:tc>
        <w:tc>
          <w:tcPr>
            <w:tcW w:w="1151" w:type="dxa"/>
            <w:vMerge w:val="restart"/>
            <w:tcBorders>
              <w:righ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Сағат саны</w:t>
            </w:r>
          </w:p>
        </w:tc>
        <w:tc>
          <w:tcPr>
            <w:tcW w:w="4567" w:type="dxa"/>
            <w:gridSpan w:val="3"/>
            <w:tcBorders>
              <w:lef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Баллдар</w:t>
            </w:r>
          </w:p>
        </w:tc>
      </w:tr>
      <w:tr w:rsidR="00525633" w:rsidRPr="00006A9C" w:rsidTr="00525633">
        <w:tc>
          <w:tcPr>
            <w:tcW w:w="656" w:type="dxa"/>
            <w:vMerge/>
            <w:vAlign w:val="center"/>
          </w:tcPr>
          <w:p w:rsidR="00525633" w:rsidRPr="00006A9C" w:rsidRDefault="00525633" w:rsidP="00404065">
            <w:pPr>
              <w:jc w:val="center"/>
              <w:rPr>
                <w:rFonts w:ascii="Times New Roman" w:hAnsi="Times New Roman" w:cs="Times New Roman"/>
                <w:b/>
                <w:sz w:val="24"/>
                <w:szCs w:val="24"/>
                <w:lang w:val="kk-KZ"/>
              </w:rPr>
            </w:pPr>
          </w:p>
        </w:tc>
        <w:tc>
          <w:tcPr>
            <w:tcW w:w="2912" w:type="dxa"/>
            <w:vMerge/>
            <w:tcBorders>
              <w:righ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p>
        </w:tc>
        <w:tc>
          <w:tcPr>
            <w:tcW w:w="1151" w:type="dxa"/>
            <w:vMerge/>
            <w:tcBorders>
              <w:righ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p>
        </w:tc>
        <w:tc>
          <w:tcPr>
            <w:tcW w:w="1489" w:type="dxa"/>
            <w:tcBorders>
              <w:left w:val="single" w:sz="4" w:space="0" w:color="auto"/>
            </w:tcBorders>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1-ші апта</w:t>
            </w:r>
          </w:p>
        </w:tc>
        <w:tc>
          <w:tcPr>
            <w:tcW w:w="1620" w:type="dxa"/>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2-ші апта</w:t>
            </w:r>
          </w:p>
        </w:tc>
        <w:tc>
          <w:tcPr>
            <w:tcW w:w="1458" w:type="dxa"/>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3-ші апта</w:t>
            </w:r>
          </w:p>
        </w:tc>
      </w:tr>
      <w:tr w:rsidR="00525633" w:rsidRPr="00006A9C" w:rsidTr="00324188">
        <w:tc>
          <w:tcPr>
            <w:tcW w:w="9286" w:type="dxa"/>
            <w:gridSpan w:val="6"/>
            <w:vAlign w:val="center"/>
          </w:tcPr>
          <w:p w:rsidR="00525633" w:rsidRPr="00006A9C" w:rsidRDefault="00525633" w:rsidP="00525633">
            <w:pPr>
              <w:spacing w:before="120" w:after="120"/>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1-ші 5апталық</w:t>
            </w:r>
          </w:p>
        </w:tc>
      </w:tr>
      <w:tr w:rsidR="00525633" w:rsidRPr="00006A9C" w:rsidTr="00525633">
        <w:tc>
          <w:tcPr>
            <w:tcW w:w="656" w:type="dxa"/>
            <w:vAlign w:val="center"/>
          </w:tcPr>
          <w:p w:rsidR="00525633" w:rsidRPr="00006A9C" w:rsidRDefault="00525633" w:rsidP="007A2F92">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1</w:t>
            </w:r>
          </w:p>
        </w:tc>
        <w:tc>
          <w:tcPr>
            <w:tcW w:w="2912" w:type="dxa"/>
            <w:tcBorders>
              <w:right w:val="single" w:sz="4" w:space="0" w:color="auto"/>
            </w:tcBorders>
            <w:vAlign w:val="center"/>
          </w:tcPr>
          <w:p w:rsidR="00525633" w:rsidRPr="00006A9C" w:rsidRDefault="00006A9C" w:rsidP="00B546CF">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 xml:space="preserve">СӨЖ 1. </w:t>
            </w:r>
            <w:r w:rsidRPr="00006A9C">
              <w:rPr>
                <w:rFonts w:ascii="Times New Roman" w:hAnsi="Times New Roman" w:cs="Times New Roman"/>
                <w:sz w:val="24"/>
                <w:szCs w:val="24"/>
                <w:lang w:val="kk-KZ"/>
              </w:rPr>
              <w:t>Батыс еуропалық агромәденихимиктер мен агрогеологтардың топырақ туралы зерттеулеріне талдау жасау</w:t>
            </w:r>
          </w:p>
        </w:tc>
        <w:tc>
          <w:tcPr>
            <w:tcW w:w="1151" w:type="dxa"/>
            <w:tcBorders>
              <w:right w:val="single" w:sz="4" w:space="0" w:color="auto"/>
            </w:tcBorders>
            <w:vAlign w:val="center"/>
          </w:tcPr>
          <w:p w:rsidR="00525633" w:rsidRPr="00006A9C" w:rsidRDefault="003F6C85" w:rsidP="007A2F92">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w:t>
            </w:r>
          </w:p>
        </w:tc>
        <w:tc>
          <w:tcPr>
            <w:tcW w:w="1489" w:type="dxa"/>
            <w:tcBorders>
              <w:left w:val="single" w:sz="4" w:space="0" w:color="auto"/>
            </w:tcBorders>
            <w:vAlign w:val="center"/>
          </w:tcPr>
          <w:p w:rsidR="00525633" w:rsidRPr="00006A9C" w:rsidRDefault="00006A9C" w:rsidP="007A2F92">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620" w:type="dxa"/>
            <w:vAlign w:val="center"/>
          </w:tcPr>
          <w:p w:rsidR="00525633" w:rsidRPr="00006A9C" w:rsidRDefault="00525633" w:rsidP="007A2F92">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c>
          <w:tcPr>
            <w:tcW w:w="1458" w:type="dxa"/>
            <w:vAlign w:val="center"/>
          </w:tcPr>
          <w:p w:rsidR="00525633" w:rsidRPr="00006A9C" w:rsidRDefault="00525633" w:rsidP="007A2F92">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r>
      <w:tr w:rsidR="00525633" w:rsidRPr="00006A9C" w:rsidTr="00A80E16">
        <w:tc>
          <w:tcPr>
            <w:tcW w:w="9286" w:type="dxa"/>
            <w:gridSpan w:val="6"/>
            <w:vAlign w:val="center"/>
          </w:tcPr>
          <w:p w:rsidR="00525633" w:rsidRPr="00006A9C" w:rsidRDefault="00525633" w:rsidP="00525633">
            <w:pPr>
              <w:spacing w:before="120" w:after="120"/>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2-ші 5 апталық</w:t>
            </w:r>
          </w:p>
        </w:tc>
      </w:tr>
      <w:tr w:rsidR="00525633" w:rsidRPr="00006A9C" w:rsidTr="00525633">
        <w:tc>
          <w:tcPr>
            <w:tcW w:w="656" w:type="dxa"/>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2</w:t>
            </w:r>
          </w:p>
        </w:tc>
        <w:tc>
          <w:tcPr>
            <w:tcW w:w="2912" w:type="dxa"/>
            <w:tcBorders>
              <w:right w:val="single" w:sz="4" w:space="0" w:color="auto"/>
            </w:tcBorders>
            <w:vAlign w:val="center"/>
          </w:tcPr>
          <w:p w:rsidR="00525633" w:rsidRPr="00006A9C" w:rsidRDefault="00006A9C"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rPr>
              <w:t xml:space="preserve">СӨЖ </w:t>
            </w:r>
            <w:r w:rsidRPr="00006A9C">
              <w:rPr>
                <w:rFonts w:ascii="Times New Roman" w:hAnsi="Times New Roman" w:cs="Times New Roman"/>
                <w:b/>
                <w:sz w:val="24"/>
                <w:szCs w:val="24"/>
                <w:lang w:val="kk-KZ"/>
              </w:rPr>
              <w:t xml:space="preserve">2. </w:t>
            </w:r>
            <w:r w:rsidRPr="00006A9C">
              <w:rPr>
                <w:rFonts w:ascii="Times New Roman" w:eastAsia="SimSun" w:hAnsi="Times New Roman" w:cs="Times New Roman"/>
                <w:sz w:val="24"/>
                <w:szCs w:val="24"/>
                <w:lang w:val="kk-KZ"/>
              </w:rPr>
              <w:t>Топырақ классификациясы, номенклатурасы мен диагностикасымен танысу</w:t>
            </w:r>
          </w:p>
        </w:tc>
        <w:tc>
          <w:tcPr>
            <w:tcW w:w="1151" w:type="dxa"/>
            <w:tcBorders>
              <w:right w:val="single" w:sz="4" w:space="0" w:color="auto"/>
            </w:tcBorders>
            <w:vAlign w:val="center"/>
          </w:tcPr>
          <w:p w:rsidR="00525633" w:rsidRPr="00006A9C" w:rsidRDefault="003F6C85"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w:t>
            </w:r>
          </w:p>
        </w:tc>
        <w:tc>
          <w:tcPr>
            <w:tcW w:w="1489" w:type="dxa"/>
            <w:tcBorders>
              <w:left w:val="single" w:sz="4" w:space="0" w:color="auto"/>
            </w:tcBorders>
            <w:vAlign w:val="center"/>
          </w:tcPr>
          <w:p w:rsidR="00525633" w:rsidRPr="00006A9C" w:rsidRDefault="008338C3" w:rsidP="0040406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620" w:type="dxa"/>
            <w:vAlign w:val="center"/>
          </w:tcPr>
          <w:p w:rsidR="00525633" w:rsidRPr="00006A9C" w:rsidRDefault="00006A9C" w:rsidP="0040406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1458" w:type="dxa"/>
            <w:vAlign w:val="center"/>
          </w:tcPr>
          <w:p w:rsidR="00525633" w:rsidRPr="00006A9C" w:rsidRDefault="00525633"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r>
      <w:tr w:rsidR="00525633" w:rsidRPr="00006A9C" w:rsidTr="00525633">
        <w:tc>
          <w:tcPr>
            <w:tcW w:w="656" w:type="dxa"/>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3</w:t>
            </w:r>
          </w:p>
        </w:tc>
        <w:tc>
          <w:tcPr>
            <w:tcW w:w="2912" w:type="dxa"/>
            <w:tcBorders>
              <w:right w:val="single" w:sz="4" w:space="0" w:color="auto"/>
            </w:tcBorders>
            <w:vAlign w:val="center"/>
          </w:tcPr>
          <w:p w:rsidR="00525633" w:rsidRPr="00006A9C" w:rsidRDefault="00006A9C" w:rsidP="00404065">
            <w:pPr>
              <w:jc w:val="center"/>
              <w:rPr>
                <w:rFonts w:ascii="Times New Roman" w:hAnsi="Times New Roman" w:cs="Times New Roman"/>
                <w:sz w:val="24"/>
                <w:szCs w:val="24"/>
                <w:lang w:val="kk-KZ"/>
              </w:rPr>
            </w:pPr>
            <w:r w:rsidRPr="00006A9C">
              <w:rPr>
                <w:rFonts w:ascii="Times New Roman" w:hAnsi="Times New Roman" w:cs="Times New Roman"/>
                <w:b/>
                <w:sz w:val="24"/>
                <w:szCs w:val="24"/>
                <w:lang w:val="kk-KZ"/>
              </w:rPr>
              <w:t>СӨЖ 3.</w:t>
            </w:r>
            <w:r w:rsidRPr="00006A9C">
              <w:rPr>
                <w:rFonts w:ascii="Times New Roman" w:hAnsi="Times New Roman" w:cs="Times New Roman"/>
                <w:sz w:val="24"/>
                <w:szCs w:val="24"/>
                <w:lang w:val="kk-KZ"/>
              </w:rPr>
              <w:t xml:space="preserve"> </w:t>
            </w:r>
            <w:r w:rsidRPr="00006A9C">
              <w:rPr>
                <w:rFonts w:ascii="Times New Roman" w:eastAsia="SimSun" w:hAnsi="Times New Roman" w:cs="Times New Roman"/>
                <w:sz w:val="24"/>
                <w:szCs w:val="24"/>
                <w:lang w:val="kk-KZ"/>
              </w:rPr>
              <w:t>Жердің топырақ жамылғысының ауданын анықтау. Топырақтың ауданы экономикалық қызметке байланысты деградацияға ұшырауын қарастыру</w:t>
            </w:r>
          </w:p>
        </w:tc>
        <w:tc>
          <w:tcPr>
            <w:tcW w:w="1151" w:type="dxa"/>
            <w:tcBorders>
              <w:right w:val="single" w:sz="4" w:space="0" w:color="auto"/>
            </w:tcBorders>
            <w:vAlign w:val="center"/>
          </w:tcPr>
          <w:p w:rsidR="00525633" w:rsidRPr="00006A9C" w:rsidRDefault="003F6C85"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w:t>
            </w:r>
          </w:p>
        </w:tc>
        <w:tc>
          <w:tcPr>
            <w:tcW w:w="1489" w:type="dxa"/>
            <w:tcBorders>
              <w:left w:val="single" w:sz="4" w:space="0" w:color="auto"/>
            </w:tcBorders>
            <w:vAlign w:val="center"/>
          </w:tcPr>
          <w:p w:rsidR="00525633" w:rsidRPr="00006A9C" w:rsidRDefault="008338C3" w:rsidP="0040406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620" w:type="dxa"/>
            <w:vAlign w:val="center"/>
          </w:tcPr>
          <w:p w:rsidR="00525633" w:rsidRPr="00006A9C" w:rsidRDefault="00525633"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c>
          <w:tcPr>
            <w:tcW w:w="1458" w:type="dxa"/>
            <w:vAlign w:val="center"/>
          </w:tcPr>
          <w:p w:rsidR="00525633" w:rsidRPr="00006A9C" w:rsidRDefault="00525633"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r>
      <w:tr w:rsidR="00525633" w:rsidRPr="00006A9C" w:rsidTr="00EC422D">
        <w:tc>
          <w:tcPr>
            <w:tcW w:w="9286" w:type="dxa"/>
            <w:gridSpan w:val="6"/>
            <w:vAlign w:val="center"/>
          </w:tcPr>
          <w:p w:rsidR="00525633" w:rsidRPr="00006A9C" w:rsidRDefault="00525633" w:rsidP="00525633">
            <w:pPr>
              <w:spacing w:before="120" w:after="120"/>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3-ші 5апталық</w:t>
            </w:r>
          </w:p>
        </w:tc>
      </w:tr>
      <w:tr w:rsidR="00525633" w:rsidRPr="00006A9C" w:rsidTr="00525633">
        <w:tc>
          <w:tcPr>
            <w:tcW w:w="656" w:type="dxa"/>
            <w:vAlign w:val="center"/>
          </w:tcPr>
          <w:p w:rsidR="00525633" w:rsidRPr="00006A9C" w:rsidRDefault="00525633"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4</w:t>
            </w:r>
          </w:p>
        </w:tc>
        <w:tc>
          <w:tcPr>
            <w:tcW w:w="2912" w:type="dxa"/>
            <w:tcBorders>
              <w:right w:val="single" w:sz="4" w:space="0" w:color="auto"/>
            </w:tcBorders>
            <w:vAlign w:val="center"/>
          </w:tcPr>
          <w:p w:rsidR="00525633" w:rsidRPr="00006A9C" w:rsidRDefault="00006A9C" w:rsidP="00404065">
            <w:pPr>
              <w:jc w:val="center"/>
              <w:rPr>
                <w:rFonts w:ascii="Times New Roman" w:hAnsi="Times New Roman" w:cs="Times New Roman"/>
                <w:b/>
                <w:sz w:val="24"/>
                <w:szCs w:val="24"/>
                <w:lang w:val="kk-KZ"/>
              </w:rPr>
            </w:pPr>
            <w:r w:rsidRPr="00006A9C">
              <w:rPr>
                <w:rFonts w:ascii="Times New Roman" w:hAnsi="Times New Roman" w:cs="Times New Roman"/>
                <w:b/>
                <w:sz w:val="24"/>
                <w:szCs w:val="24"/>
                <w:lang w:val="kk-KZ"/>
              </w:rPr>
              <w:t>СӨЖ 4.</w:t>
            </w:r>
            <w:r w:rsidRPr="00006A9C">
              <w:rPr>
                <w:rFonts w:ascii="Times New Roman" w:hAnsi="Times New Roman" w:cs="Times New Roman"/>
                <w:sz w:val="24"/>
                <w:szCs w:val="24"/>
                <w:lang w:val="kk-KZ"/>
              </w:rPr>
              <w:t xml:space="preserve"> </w:t>
            </w:r>
            <w:r w:rsidRPr="00006A9C">
              <w:rPr>
                <w:rFonts w:ascii="Times New Roman" w:eastAsia="SimSun" w:hAnsi="Times New Roman" w:cs="Times New Roman"/>
                <w:sz w:val="24"/>
                <w:szCs w:val="24"/>
                <w:lang w:val="kk-KZ"/>
              </w:rPr>
              <w:t>Қазақстанның жазық территорияларының топырақтары</w:t>
            </w:r>
            <w:r w:rsidRPr="00006A9C">
              <w:rPr>
                <w:rFonts w:ascii="Times New Roman" w:hAnsi="Times New Roman" w:cs="Times New Roman"/>
                <w:sz w:val="24"/>
                <w:szCs w:val="24"/>
                <w:lang w:val="kk-KZ"/>
              </w:rPr>
              <w:t xml:space="preserve"> (топырақ тірлерінің диаграммалық карта сызбасын  жасау)</w:t>
            </w:r>
            <w:r w:rsidRPr="00006A9C">
              <w:rPr>
                <w:rFonts w:ascii="Times New Roman" w:eastAsia="SimSun" w:hAnsi="Times New Roman" w:cs="Times New Roman"/>
                <w:sz w:val="24"/>
                <w:szCs w:val="24"/>
                <w:lang w:val="kk-KZ"/>
              </w:rPr>
              <w:t>.</w:t>
            </w:r>
            <w:r w:rsidRPr="00006A9C">
              <w:rPr>
                <w:rFonts w:ascii="Times New Roman" w:eastAsia="SimSun" w:hAnsi="Times New Roman" w:cs="Times New Roman"/>
                <w:i/>
                <w:sz w:val="24"/>
                <w:szCs w:val="24"/>
                <w:lang w:val="kk-KZ"/>
              </w:rPr>
              <w:t xml:space="preserve">  </w:t>
            </w:r>
          </w:p>
        </w:tc>
        <w:tc>
          <w:tcPr>
            <w:tcW w:w="1151" w:type="dxa"/>
            <w:tcBorders>
              <w:right w:val="single" w:sz="4" w:space="0" w:color="auto"/>
            </w:tcBorders>
            <w:vAlign w:val="center"/>
          </w:tcPr>
          <w:p w:rsidR="00525633" w:rsidRPr="00006A9C" w:rsidRDefault="003F6C85"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w:t>
            </w:r>
          </w:p>
        </w:tc>
        <w:tc>
          <w:tcPr>
            <w:tcW w:w="1489" w:type="dxa"/>
            <w:tcBorders>
              <w:left w:val="single" w:sz="4" w:space="0" w:color="auto"/>
            </w:tcBorders>
            <w:vAlign w:val="center"/>
          </w:tcPr>
          <w:p w:rsidR="00525633" w:rsidRPr="00006A9C" w:rsidRDefault="00006A9C" w:rsidP="00404065">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1620" w:type="dxa"/>
            <w:vAlign w:val="center"/>
          </w:tcPr>
          <w:p w:rsidR="00525633" w:rsidRPr="00006A9C" w:rsidRDefault="00525633"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4</w:t>
            </w:r>
          </w:p>
        </w:tc>
        <w:tc>
          <w:tcPr>
            <w:tcW w:w="1458" w:type="dxa"/>
            <w:vAlign w:val="center"/>
          </w:tcPr>
          <w:p w:rsidR="00525633" w:rsidRPr="00006A9C" w:rsidRDefault="00525633" w:rsidP="00404065">
            <w:pPr>
              <w:jc w:val="center"/>
              <w:rPr>
                <w:rFonts w:ascii="Times New Roman" w:hAnsi="Times New Roman" w:cs="Times New Roman"/>
                <w:sz w:val="24"/>
                <w:szCs w:val="24"/>
                <w:lang w:val="kk-KZ"/>
              </w:rPr>
            </w:pPr>
            <w:r w:rsidRPr="00006A9C">
              <w:rPr>
                <w:rFonts w:ascii="Times New Roman" w:hAnsi="Times New Roman" w:cs="Times New Roman"/>
                <w:sz w:val="24"/>
                <w:szCs w:val="24"/>
                <w:lang w:val="kk-KZ"/>
              </w:rPr>
              <w:t>0</w:t>
            </w:r>
          </w:p>
        </w:tc>
      </w:tr>
    </w:tbl>
    <w:p w:rsidR="00986F69" w:rsidRDefault="00986F69" w:rsidP="00525633">
      <w:pPr>
        <w:spacing w:before="120"/>
        <w:ind w:firstLine="567"/>
        <w:jc w:val="center"/>
        <w:rPr>
          <w:rFonts w:ascii="Times New Roman" w:hAnsi="Times New Roman" w:cs="Times New Roman"/>
          <w:i/>
          <w:sz w:val="24"/>
          <w:lang w:val="kk-KZ"/>
        </w:rPr>
      </w:pPr>
    </w:p>
    <w:p w:rsidR="00525633" w:rsidRDefault="00986F69" w:rsidP="00986F69">
      <w:pPr>
        <w:spacing w:before="120"/>
        <w:ind w:firstLine="567"/>
        <w:rPr>
          <w:rFonts w:ascii="Times New Roman" w:hAnsi="Times New Roman" w:cs="Times New Roman"/>
          <w:sz w:val="24"/>
          <w:lang w:val="kk-KZ"/>
        </w:rPr>
      </w:pPr>
      <w:r w:rsidRPr="00986F69">
        <w:rPr>
          <w:rFonts w:ascii="Times New Roman" w:hAnsi="Times New Roman" w:cs="Times New Roman"/>
          <w:b/>
          <w:sz w:val="24"/>
          <w:lang w:val="kk-KZ"/>
        </w:rPr>
        <w:t>Жұмысты тапсыру түрі:</w:t>
      </w:r>
      <w:r w:rsidRPr="00986F69">
        <w:rPr>
          <w:rFonts w:ascii="Times New Roman" w:hAnsi="Times New Roman" w:cs="Times New Roman"/>
          <w:sz w:val="24"/>
          <w:lang w:val="kk-KZ"/>
        </w:rPr>
        <w:t xml:space="preserve"> жұмыс реферат түрінде беріледі (Қосымша 1).</w:t>
      </w:r>
    </w:p>
    <w:p w:rsidR="00DA20D2" w:rsidRDefault="00DA20D2">
      <w:pPr>
        <w:rPr>
          <w:rFonts w:ascii="Times New Roman" w:hAnsi="Times New Roman" w:cs="Times New Roman"/>
          <w:sz w:val="24"/>
          <w:lang w:val="kk-KZ"/>
        </w:rPr>
      </w:pPr>
      <w:r>
        <w:rPr>
          <w:rFonts w:ascii="Times New Roman" w:hAnsi="Times New Roman" w:cs="Times New Roman"/>
          <w:sz w:val="24"/>
          <w:lang w:val="kk-KZ"/>
        </w:rPr>
        <w:br w:type="page"/>
      </w:r>
    </w:p>
    <w:p w:rsidR="00DA20D2" w:rsidRPr="00DA20D2" w:rsidRDefault="00DA20D2" w:rsidP="00DA20D2">
      <w:pPr>
        <w:spacing w:before="120"/>
        <w:ind w:firstLine="567"/>
        <w:jc w:val="right"/>
        <w:rPr>
          <w:rFonts w:ascii="Times New Roman" w:hAnsi="Times New Roman" w:cs="Times New Roman"/>
          <w:sz w:val="24"/>
          <w:lang w:val="kk-KZ"/>
        </w:rPr>
      </w:pPr>
      <w:r w:rsidRPr="00DA20D2">
        <w:rPr>
          <w:rFonts w:ascii="Times New Roman" w:hAnsi="Times New Roman" w:cs="Times New Roman"/>
          <w:sz w:val="24"/>
          <w:lang w:val="kk-KZ"/>
        </w:rPr>
        <w:lastRenderedPageBreak/>
        <w:t>1-қосымша</w:t>
      </w:r>
    </w:p>
    <w:p w:rsidR="00DA20D2" w:rsidRPr="00DA20D2" w:rsidRDefault="00DA20D2" w:rsidP="00DA20D2">
      <w:pPr>
        <w:spacing w:before="240" w:after="360"/>
        <w:ind w:firstLine="567"/>
        <w:jc w:val="center"/>
        <w:rPr>
          <w:rFonts w:ascii="Times New Roman" w:hAnsi="Times New Roman" w:cs="Times New Roman"/>
          <w:b/>
          <w:sz w:val="24"/>
          <w:lang w:val="kk-KZ"/>
        </w:rPr>
      </w:pPr>
      <w:r w:rsidRPr="00DA20D2">
        <w:rPr>
          <w:rFonts w:ascii="Times New Roman" w:hAnsi="Times New Roman" w:cs="Times New Roman"/>
          <w:b/>
          <w:sz w:val="24"/>
          <w:lang w:val="kk-KZ"/>
        </w:rPr>
        <w:t>ӘЛ-ФАРАБИ АТЫНДАҒЫ ҚАЗАҚ ҰЛТТЫҚ УНИВЕРСИТЕТІ</w:t>
      </w:r>
    </w:p>
    <w:p w:rsidR="00DA20D2" w:rsidRPr="00DA20D2" w:rsidRDefault="00DA20D2" w:rsidP="00DA20D2">
      <w:pPr>
        <w:spacing w:before="120" w:after="360"/>
        <w:ind w:firstLine="567"/>
        <w:jc w:val="center"/>
        <w:rPr>
          <w:rFonts w:ascii="Times New Roman" w:hAnsi="Times New Roman" w:cs="Times New Roman"/>
          <w:b/>
          <w:sz w:val="24"/>
          <w:lang w:val="kk-KZ"/>
        </w:rPr>
      </w:pPr>
      <w:r w:rsidRPr="00DA20D2">
        <w:rPr>
          <w:rFonts w:ascii="Times New Roman" w:hAnsi="Times New Roman" w:cs="Times New Roman"/>
          <w:b/>
          <w:sz w:val="24"/>
          <w:lang w:val="kk-KZ"/>
        </w:rPr>
        <w:t>ГЕОГРАФИЯ ЖӘНЕ ТАБИҒАТТЫ ПАЙДАЛАНУ ФАКУЛЬТЕТІ</w:t>
      </w:r>
    </w:p>
    <w:p w:rsidR="00DA20D2" w:rsidRPr="00DA20D2" w:rsidRDefault="00DA20D2" w:rsidP="00972DAE">
      <w:pPr>
        <w:ind w:firstLine="567"/>
        <w:jc w:val="center"/>
        <w:rPr>
          <w:rFonts w:ascii="Times New Roman" w:hAnsi="Times New Roman" w:cs="Times New Roman"/>
          <w:sz w:val="24"/>
          <w:lang w:val="kk-KZ"/>
        </w:rPr>
      </w:pPr>
      <w:r w:rsidRPr="00DA20D2">
        <w:rPr>
          <w:rFonts w:ascii="Times New Roman" w:hAnsi="Times New Roman" w:cs="Times New Roman"/>
          <w:sz w:val="24"/>
          <w:lang w:val="kk-KZ"/>
        </w:rPr>
        <w:t xml:space="preserve">География, жерге орналастыру және кадастр </w:t>
      </w:r>
      <w:r w:rsidR="00972DAE">
        <w:rPr>
          <w:rFonts w:ascii="Times New Roman" w:hAnsi="Times New Roman" w:cs="Times New Roman"/>
          <w:sz w:val="24"/>
          <w:lang w:val="kk-KZ"/>
        </w:rPr>
        <w:t>кафедрасы</w:t>
      </w:r>
    </w:p>
    <w:p w:rsidR="00972DAE" w:rsidRDefault="00972DAE" w:rsidP="00972DAE">
      <w:pPr>
        <w:spacing w:before="720"/>
        <w:ind w:firstLine="567"/>
        <w:jc w:val="center"/>
        <w:rPr>
          <w:rFonts w:ascii="Times New Roman" w:hAnsi="Times New Roman" w:cs="Times New Roman"/>
          <w:b/>
          <w:sz w:val="24"/>
          <w:lang w:val="kk-KZ"/>
        </w:rPr>
      </w:pPr>
    </w:p>
    <w:p w:rsidR="00972DAE" w:rsidRDefault="00972DAE" w:rsidP="00972DAE">
      <w:pPr>
        <w:spacing w:before="720"/>
        <w:ind w:firstLine="567"/>
        <w:jc w:val="center"/>
        <w:rPr>
          <w:rFonts w:ascii="Times New Roman" w:hAnsi="Times New Roman" w:cs="Times New Roman"/>
          <w:b/>
          <w:sz w:val="24"/>
          <w:lang w:val="kk-KZ"/>
        </w:rPr>
      </w:pPr>
    </w:p>
    <w:p w:rsidR="00DA20D2" w:rsidRPr="00972DAE" w:rsidRDefault="00972DAE" w:rsidP="00972DAE">
      <w:pPr>
        <w:spacing w:before="720"/>
        <w:ind w:firstLine="567"/>
        <w:jc w:val="center"/>
        <w:rPr>
          <w:rFonts w:ascii="Times New Roman" w:hAnsi="Times New Roman" w:cs="Times New Roman"/>
          <w:b/>
          <w:sz w:val="24"/>
          <w:lang w:val="kk-KZ"/>
        </w:rPr>
      </w:pPr>
      <w:r w:rsidRPr="00972DAE">
        <w:rPr>
          <w:rFonts w:ascii="Times New Roman" w:hAnsi="Times New Roman" w:cs="Times New Roman"/>
          <w:b/>
          <w:sz w:val="24"/>
          <w:lang w:val="kk-KZ"/>
        </w:rPr>
        <w:t>СӨЖ</w:t>
      </w:r>
    </w:p>
    <w:p w:rsidR="00DA20D2" w:rsidRPr="00DA20D2" w:rsidRDefault="00DA20D2" w:rsidP="00972DAE">
      <w:pPr>
        <w:spacing w:before="240" w:after="600"/>
        <w:ind w:firstLine="567"/>
        <w:jc w:val="center"/>
        <w:rPr>
          <w:rFonts w:ascii="Times New Roman" w:hAnsi="Times New Roman" w:cs="Times New Roman"/>
          <w:sz w:val="24"/>
          <w:lang w:val="kk-KZ"/>
        </w:rPr>
      </w:pPr>
      <w:r w:rsidRPr="00DA20D2">
        <w:rPr>
          <w:rFonts w:ascii="Times New Roman" w:hAnsi="Times New Roman" w:cs="Times New Roman"/>
          <w:sz w:val="24"/>
          <w:lang w:val="kk-KZ"/>
        </w:rPr>
        <w:t>Тақырыбы:</w:t>
      </w:r>
      <w:r w:rsidR="00972DAE">
        <w:rPr>
          <w:rFonts w:ascii="Times New Roman" w:hAnsi="Times New Roman" w:cs="Times New Roman"/>
          <w:sz w:val="24"/>
          <w:lang w:val="kk-KZ"/>
        </w:rPr>
        <w:t xml:space="preserve"> </w:t>
      </w:r>
      <w:r w:rsidR="00A8313D">
        <w:rPr>
          <w:rFonts w:ascii="Times New Roman" w:hAnsi="Times New Roman" w:cs="Times New Roman"/>
          <w:sz w:val="24"/>
          <w:lang w:val="kk-KZ"/>
        </w:rPr>
        <w:t>ТОПЫРАҚТЫҢ ДАМУЫ</w:t>
      </w:r>
      <w:r w:rsidR="00972DAE" w:rsidRPr="00DA20D2">
        <w:rPr>
          <w:rFonts w:ascii="Times New Roman" w:hAnsi="Times New Roman" w:cs="Times New Roman"/>
          <w:sz w:val="24"/>
          <w:lang w:val="kk-KZ"/>
        </w:rPr>
        <w:t xml:space="preserve"> </w:t>
      </w:r>
      <w:r w:rsidRPr="00DA20D2">
        <w:rPr>
          <w:rFonts w:ascii="Times New Roman" w:hAnsi="Times New Roman" w:cs="Times New Roman"/>
          <w:sz w:val="24"/>
          <w:lang w:val="kk-KZ"/>
        </w:rPr>
        <w:t>(мысал</w:t>
      </w:r>
      <w:r w:rsidR="00972DAE">
        <w:rPr>
          <w:rFonts w:ascii="Times New Roman" w:hAnsi="Times New Roman" w:cs="Times New Roman"/>
          <w:sz w:val="24"/>
          <w:lang w:val="kk-KZ"/>
        </w:rPr>
        <w:t xml:space="preserve"> ретінде</w:t>
      </w:r>
      <w:r w:rsidRPr="00DA20D2">
        <w:rPr>
          <w:rFonts w:ascii="Times New Roman" w:hAnsi="Times New Roman" w:cs="Times New Roman"/>
          <w:sz w:val="24"/>
          <w:lang w:val="kk-KZ"/>
        </w:rPr>
        <w:t>)</w:t>
      </w:r>
    </w:p>
    <w:p w:rsidR="00972DAE" w:rsidRDefault="00972DAE" w:rsidP="00972DAE">
      <w:pPr>
        <w:spacing w:before="360"/>
        <w:ind w:firstLine="567"/>
        <w:jc w:val="right"/>
        <w:rPr>
          <w:rFonts w:ascii="Times New Roman" w:hAnsi="Times New Roman" w:cs="Times New Roman"/>
          <w:sz w:val="24"/>
          <w:lang w:val="kk-KZ"/>
        </w:rPr>
      </w:pPr>
    </w:p>
    <w:p w:rsidR="00972DAE" w:rsidRDefault="00972DAE" w:rsidP="00972DAE">
      <w:pPr>
        <w:spacing w:before="360"/>
        <w:ind w:firstLine="567"/>
        <w:jc w:val="right"/>
        <w:rPr>
          <w:rFonts w:ascii="Times New Roman" w:hAnsi="Times New Roman" w:cs="Times New Roman"/>
          <w:sz w:val="24"/>
          <w:lang w:val="kk-KZ"/>
        </w:rPr>
      </w:pPr>
    </w:p>
    <w:p w:rsidR="00972DAE" w:rsidRDefault="00972DAE" w:rsidP="00972DAE">
      <w:pPr>
        <w:spacing w:before="360"/>
        <w:ind w:firstLine="567"/>
        <w:jc w:val="right"/>
        <w:rPr>
          <w:rFonts w:ascii="Times New Roman" w:hAnsi="Times New Roman" w:cs="Times New Roman"/>
          <w:sz w:val="24"/>
          <w:lang w:val="kk-KZ"/>
        </w:rPr>
      </w:pPr>
    </w:p>
    <w:p w:rsidR="00DA20D2" w:rsidRPr="00DA20D2" w:rsidRDefault="00972DAE" w:rsidP="00186991">
      <w:pPr>
        <w:spacing w:before="360"/>
        <w:ind w:left="5670"/>
        <w:jc w:val="left"/>
        <w:rPr>
          <w:rFonts w:ascii="Times New Roman" w:hAnsi="Times New Roman" w:cs="Times New Roman"/>
          <w:sz w:val="24"/>
          <w:lang w:val="kk-KZ"/>
        </w:rPr>
      </w:pPr>
      <w:r>
        <w:rPr>
          <w:rFonts w:ascii="Times New Roman" w:hAnsi="Times New Roman" w:cs="Times New Roman"/>
          <w:sz w:val="24"/>
          <w:lang w:val="kk-KZ"/>
        </w:rPr>
        <w:t>Орындаған</w:t>
      </w:r>
      <w:r w:rsidR="00DA20D2" w:rsidRPr="00DA20D2">
        <w:rPr>
          <w:rFonts w:ascii="Times New Roman" w:hAnsi="Times New Roman" w:cs="Times New Roman"/>
          <w:sz w:val="24"/>
          <w:lang w:val="kk-KZ"/>
        </w:rPr>
        <w:t xml:space="preserve">: </w:t>
      </w:r>
      <w:r>
        <w:rPr>
          <w:rFonts w:ascii="Times New Roman" w:hAnsi="Times New Roman" w:cs="Times New Roman"/>
          <w:sz w:val="24"/>
          <w:lang w:val="kk-KZ"/>
        </w:rPr>
        <w:t>Т</w:t>
      </w:r>
      <w:r w:rsidR="00DA20D2" w:rsidRPr="00DA20D2">
        <w:rPr>
          <w:rFonts w:ascii="Times New Roman" w:hAnsi="Times New Roman" w:cs="Times New Roman"/>
          <w:sz w:val="24"/>
          <w:lang w:val="kk-KZ"/>
        </w:rPr>
        <w:t>.А.Ә.,</w:t>
      </w:r>
    </w:p>
    <w:p w:rsidR="00DA20D2" w:rsidRPr="00DA20D2" w:rsidRDefault="00DA20D2" w:rsidP="00186991">
      <w:pPr>
        <w:spacing w:before="120"/>
        <w:ind w:left="5670"/>
        <w:jc w:val="left"/>
        <w:rPr>
          <w:rFonts w:ascii="Times New Roman" w:hAnsi="Times New Roman" w:cs="Times New Roman"/>
          <w:sz w:val="24"/>
          <w:lang w:val="kk-KZ"/>
        </w:rPr>
      </w:pPr>
      <w:r w:rsidRPr="00DA20D2">
        <w:rPr>
          <w:rFonts w:ascii="Times New Roman" w:hAnsi="Times New Roman" w:cs="Times New Roman"/>
          <w:sz w:val="24"/>
          <w:lang w:val="kk-KZ"/>
        </w:rPr>
        <w:t>курс, мамандық</w:t>
      </w:r>
    </w:p>
    <w:p w:rsidR="00DA20D2" w:rsidRPr="00DA20D2" w:rsidRDefault="00DA20D2" w:rsidP="00186991">
      <w:pPr>
        <w:spacing w:before="360"/>
        <w:ind w:left="5670"/>
        <w:jc w:val="left"/>
        <w:rPr>
          <w:rFonts w:ascii="Times New Roman" w:hAnsi="Times New Roman" w:cs="Times New Roman"/>
          <w:sz w:val="24"/>
          <w:lang w:val="kk-KZ"/>
        </w:rPr>
      </w:pPr>
      <w:r w:rsidRPr="00DA20D2">
        <w:rPr>
          <w:rFonts w:ascii="Times New Roman" w:hAnsi="Times New Roman" w:cs="Times New Roman"/>
          <w:sz w:val="24"/>
          <w:lang w:val="kk-KZ"/>
        </w:rPr>
        <w:t xml:space="preserve">Қабылданды: </w:t>
      </w:r>
      <w:r w:rsidR="00186991">
        <w:rPr>
          <w:rFonts w:ascii="Times New Roman" w:hAnsi="Times New Roman" w:cs="Times New Roman"/>
          <w:sz w:val="24"/>
          <w:lang w:val="kk-KZ"/>
        </w:rPr>
        <w:t>Зулпыхаров К.Б</w:t>
      </w:r>
      <w:r w:rsidR="00972DAE">
        <w:rPr>
          <w:rFonts w:ascii="Times New Roman" w:hAnsi="Times New Roman" w:cs="Times New Roman"/>
          <w:sz w:val="24"/>
          <w:lang w:val="kk-KZ"/>
        </w:rPr>
        <w:t>.</w:t>
      </w:r>
      <w:r w:rsidRPr="00DA20D2">
        <w:rPr>
          <w:rFonts w:ascii="Times New Roman" w:hAnsi="Times New Roman" w:cs="Times New Roman"/>
          <w:sz w:val="24"/>
          <w:lang w:val="kk-KZ"/>
        </w:rPr>
        <w:t>,</w:t>
      </w:r>
    </w:p>
    <w:p w:rsidR="00986F69" w:rsidRDefault="00972DAE" w:rsidP="00186991">
      <w:pPr>
        <w:spacing w:before="120"/>
        <w:ind w:left="5670"/>
        <w:jc w:val="left"/>
        <w:rPr>
          <w:rFonts w:ascii="Times New Roman" w:hAnsi="Times New Roman" w:cs="Times New Roman"/>
          <w:sz w:val="24"/>
          <w:lang w:val="kk-KZ"/>
        </w:rPr>
      </w:pPr>
      <w:r>
        <w:rPr>
          <w:rFonts w:ascii="Times New Roman" w:hAnsi="Times New Roman" w:cs="Times New Roman"/>
          <w:sz w:val="24"/>
          <w:lang w:val="kk-KZ"/>
        </w:rPr>
        <w:t>аға оқытушы, PhD доктор</w:t>
      </w: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p>
    <w:p w:rsidR="00972DAE" w:rsidRDefault="00972DAE" w:rsidP="00972DAE">
      <w:pPr>
        <w:spacing w:before="120"/>
        <w:jc w:val="center"/>
        <w:rPr>
          <w:rFonts w:ascii="Times New Roman" w:hAnsi="Times New Roman" w:cs="Times New Roman"/>
          <w:sz w:val="24"/>
          <w:lang w:val="kk-KZ"/>
        </w:rPr>
      </w:pPr>
      <w:r>
        <w:rPr>
          <w:rFonts w:ascii="Times New Roman" w:hAnsi="Times New Roman" w:cs="Times New Roman"/>
          <w:sz w:val="24"/>
          <w:lang w:val="kk-KZ"/>
        </w:rPr>
        <w:t>АЛМАТЫ 202</w:t>
      </w:r>
      <w:r w:rsidR="008F4D6D">
        <w:rPr>
          <w:rFonts w:ascii="Times New Roman" w:hAnsi="Times New Roman" w:cs="Times New Roman"/>
          <w:sz w:val="24"/>
          <w:lang w:val="kk-KZ"/>
        </w:rPr>
        <w:t>2</w:t>
      </w:r>
      <w:bookmarkStart w:id="0" w:name="_GoBack"/>
      <w:bookmarkEnd w:id="0"/>
    </w:p>
    <w:p w:rsidR="00972DAE" w:rsidRDefault="00972DAE" w:rsidP="00972DAE">
      <w:pPr>
        <w:spacing w:before="120"/>
        <w:jc w:val="left"/>
        <w:rPr>
          <w:rFonts w:ascii="Times New Roman" w:hAnsi="Times New Roman" w:cs="Times New Roman"/>
          <w:sz w:val="24"/>
          <w:lang w:val="kk-KZ"/>
        </w:rPr>
      </w:pPr>
    </w:p>
    <w:p w:rsidR="005A0322" w:rsidRPr="005A0322" w:rsidRDefault="005A0322" w:rsidP="005A0322">
      <w:pPr>
        <w:spacing w:before="120"/>
        <w:jc w:val="center"/>
        <w:rPr>
          <w:rFonts w:ascii="Times New Roman" w:hAnsi="Times New Roman" w:cs="Times New Roman"/>
          <w:sz w:val="24"/>
          <w:lang w:val="kk-KZ"/>
        </w:rPr>
      </w:pPr>
      <w:r w:rsidRPr="005A0322">
        <w:rPr>
          <w:rFonts w:ascii="Times New Roman" w:hAnsi="Times New Roman" w:cs="Times New Roman"/>
          <w:b/>
          <w:bCs/>
          <w:sz w:val="26"/>
          <w:szCs w:val="26"/>
          <w:lang w:val="kk-KZ"/>
        </w:rPr>
        <w:lastRenderedPageBreak/>
        <w:t>МАЗМҰНЫ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976"/>
      </w:tblGrid>
      <w:tr w:rsidR="005A0322" w:rsidTr="005A0322">
        <w:trPr>
          <w:trHeight w:val="115"/>
        </w:trPr>
        <w:tc>
          <w:tcPr>
            <w:tcW w:w="675" w:type="dxa"/>
          </w:tcPr>
          <w:p w:rsidR="005A0322" w:rsidRPr="005A0322" w:rsidRDefault="005A0322">
            <w:pPr>
              <w:pStyle w:val="Default"/>
              <w:rPr>
                <w:sz w:val="26"/>
                <w:szCs w:val="26"/>
                <w:lang w:val="kk-KZ"/>
              </w:rPr>
            </w:pPr>
            <w:r>
              <w:rPr>
                <w:sz w:val="26"/>
                <w:szCs w:val="26"/>
                <w:lang w:val="kk-KZ"/>
              </w:rPr>
              <w:t>1</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1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2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5 </w:t>
            </w:r>
          </w:p>
        </w:tc>
      </w:tr>
      <w:tr w:rsidR="005A0322" w:rsidTr="005A0322">
        <w:trPr>
          <w:trHeight w:val="115"/>
        </w:trPr>
        <w:tc>
          <w:tcPr>
            <w:tcW w:w="675" w:type="dxa"/>
          </w:tcPr>
          <w:p w:rsidR="005A0322" w:rsidRDefault="005A0322" w:rsidP="005A0322">
            <w:pPr>
              <w:pStyle w:val="Default"/>
              <w:rPr>
                <w:sz w:val="26"/>
                <w:szCs w:val="26"/>
              </w:rPr>
            </w:pPr>
            <w:r>
              <w:rPr>
                <w:b/>
                <w:bCs/>
                <w:sz w:val="26"/>
                <w:szCs w:val="26"/>
              </w:rPr>
              <w:t xml:space="preserve">… </w:t>
            </w:r>
          </w:p>
        </w:tc>
        <w:tc>
          <w:tcPr>
            <w:tcW w:w="8489" w:type="dxa"/>
            <w:gridSpan w:val="2"/>
          </w:tcPr>
          <w:p w:rsidR="005A0322" w:rsidRDefault="005A0322" w:rsidP="00404065">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r w:rsidR="005A0322" w:rsidTr="005A0322">
        <w:trPr>
          <w:trHeight w:val="115"/>
        </w:trPr>
        <w:tc>
          <w:tcPr>
            <w:tcW w:w="675" w:type="dxa"/>
          </w:tcPr>
          <w:p w:rsidR="005A0322" w:rsidRDefault="005A0322">
            <w:pPr>
              <w:pStyle w:val="Default"/>
              <w:rPr>
                <w:sz w:val="26"/>
                <w:szCs w:val="26"/>
              </w:rPr>
            </w:pPr>
            <w:r>
              <w:rPr>
                <w:b/>
                <w:bCs/>
                <w:sz w:val="26"/>
                <w:szCs w:val="26"/>
              </w:rPr>
              <w:t xml:space="preserve">… </w:t>
            </w:r>
          </w:p>
        </w:tc>
        <w:tc>
          <w:tcPr>
            <w:tcW w:w="7513" w:type="dxa"/>
          </w:tcPr>
          <w:p w:rsidR="005A0322" w:rsidRDefault="005A0322">
            <w:pPr>
              <w:pStyle w:val="Default"/>
              <w:rPr>
                <w:sz w:val="26"/>
                <w:szCs w:val="26"/>
              </w:rPr>
            </w:pPr>
            <w:r>
              <w:rPr>
                <w:b/>
                <w:bCs/>
                <w:sz w:val="26"/>
                <w:szCs w:val="26"/>
                <w:lang w:val="kk-KZ"/>
              </w:rPr>
              <w:t>Әдебиеттер тізімі</w:t>
            </w:r>
            <w:r>
              <w:rPr>
                <w:b/>
                <w:bCs/>
                <w:sz w:val="26"/>
                <w:szCs w:val="26"/>
              </w:rPr>
              <w:t xml:space="preserve"> </w:t>
            </w:r>
          </w:p>
        </w:tc>
        <w:tc>
          <w:tcPr>
            <w:tcW w:w="976" w:type="dxa"/>
          </w:tcPr>
          <w:p w:rsidR="005A0322" w:rsidRDefault="005A0322">
            <w:pPr>
              <w:pStyle w:val="Default"/>
              <w:rPr>
                <w:sz w:val="26"/>
                <w:szCs w:val="26"/>
              </w:rPr>
            </w:pPr>
            <w:r>
              <w:rPr>
                <w:b/>
                <w:bCs/>
                <w:sz w:val="26"/>
                <w:szCs w:val="26"/>
              </w:rPr>
              <w:t xml:space="preserve">… </w:t>
            </w:r>
          </w:p>
        </w:tc>
      </w:tr>
    </w:tbl>
    <w:p w:rsidR="005A0322" w:rsidRPr="00986F69" w:rsidRDefault="005A0322" w:rsidP="00972DAE">
      <w:pPr>
        <w:spacing w:before="120"/>
        <w:jc w:val="left"/>
        <w:rPr>
          <w:rFonts w:ascii="Times New Roman" w:hAnsi="Times New Roman" w:cs="Times New Roman"/>
          <w:sz w:val="24"/>
          <w:lang w:val="kk-KZ"/>
        </w:rPr>
      </w:pPr>
    </w:p>
    <w:sectPr w:rsidR="005A0322" w:rsidRPr="00986F69" w:rsidSect="00525633">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525633"/>
    <w:rsid w:val="00005FA7"/>
    <w:rsid w:val="00006A9C"/>
    <w:rsid w:val="0008335D"/>
    <w:rsid w:val="000B466C"/>
    <w:rsid w:val="000E1D41"/>
    <w:rsid w:val="00186991"/>
    <w:rsid w:val="00244EA2"/>
    <w:rsid w:val="00245EA8"/>
    <w:rsid w:val="003F6C85"/>
    <w:rsid w:val="00493262"/>
    <w:rsid w:val="004C1303"/>
    <w:rsid w:val="00525633"/>
    <w:rsid w:val="00583B8C"/>
    <w:rsid w:val="005A0322"/>
    <w:rsid w:val="005A5574"/>
    <w:rsid w:val="008338C3"/>
    <w:rsid w:val="00861051"/>
    <w:rsid w:val="008F4D6D"/>
    <w:rsid w:val="008F6E62"/>
    <w:rsid w:val="0091284B"/>
    <w:rsid w:val="00972DAE"/>
    <w:rsid w:val="00986F69"/>
    <w:rsid w:val="00A8313D"/>
    <w:rsid w:val="00B546CF"/>
    <w:rsid w:val="00BF5F09"/>
    <w:rsid w:val="00DA20D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4260"/>
  <w15:docId w15:val="{743A5741-DE82-4E49-9B87-14DE0F77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before="48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5633"/>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
    <w:name w:val="Основной текст1"/>
    <w:basedOn w:val="a0"/>
    <w:rsid w:val="0052563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kk-KZ"/>
    </w:rPr>
  </w:style>
  <w:style w:type="paragraph" w:customStyle="1" w:styleId="Default">
    <w:name w:val="Default"/>
    <w:rsid w:val="005A0322"/>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Kanat</cp:lastModifiedBy>
  <cp:revision>10</cp:revision>
  <dcterms:created xsi:type="dcterms:W3CDTF">2020-09-30T14:21:00Z</dcterms:created>
  <dcterms:modified xsi:type="dcterms:W3CDTF">2023-01-06T08:36:00Z</dcterms:modified>
</cp:coreProperties>
</file>